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BFF3" w14:textId="2DFCAC41" w:rsidR="000006C7" w:rsidRDefault="00ED6DA6">
      <w:pPr>
        <w:pStyle w:val="Textoindependiente"/>
        <w:rPr>
          <w:rFonts w:ascii="Times New Roman"/>
          <w:sz w:val="20"/>
        </w:rPr>
      </w:pPr>
      <w:r w:rsidRPr="00C25C21">
        <w:rPr>
          <w:noProof/>
        </w:rPr>
        <w:drawing>
          <wp:anchor distT="0" distB="0" distL="114300" distR="114300" simplePos="0" relativeHeight="251688448" behindDoc="0" locked="0" layoutInCell="1" allowOverlap="1" wp14:anchorId="7B4176A9" wp14:editId="5422D876">
            <wp:simplePos x="0" y="0"/>
            <wp:positionH relativeFrom="margin">
              <wp:posOffset>6150743</wp:posOffset>
            </wp:positionH>
            <wp:positionV relativeFrom="paragraph">
              <wp:posOffset>-349733</wp:posOffset>
            </wp:positionV>
            <wp:extent cx="1047750" cy="1040765"/>
            <wp:effectExtent l="0" t="0" r="0" b="6985"/>
            <wp:wrapNone/>
            <wp:docPr id="2106468923" name="Imagen 210646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7750" cy="10407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noProof/>
          <w:sz w:val="20"/>
        </w:rPr>
        <w:drawing>
          <wp:anchor distT="0" distB="0" distL="114300" distR="114300" simplePos="0" relativeHeight="251619840" behindDoc="0" locked="0" layoutInCell="1" allowOverlap="1" wp14:anchorId="09338460" wp14:editId="5B9B9A26">
            <wp:simplePos x="0" y="0"/>
            <wp:positionH relativeFrom="margin">
              <wp:posOffset>753916</wp:posOffset>
            </wp:positionH>
            <wp:positionV relativeFrom="page">
              <wp:posOffset>122830</wp:posOffset>
            </wp:positionV>
            <wp:extent cx="1262380" cy="942975"/>
            <wp:effectExtent l="0" t="0" r="0" b="9525"/>
            <wp:wrapSquare wrapText="bothSides"/>
            <wp:docPr id="51225788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238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1" locked="0" layoutInCell="1" allowOverlap="1" wp14:anchorId="66DCA44C" wp14:editId="45381273">
            <wp:simplePos x="0" y="0"/>
            <wp:positionH relativeFrom="margin">
              <wp:posOffset>-198442</wp:posOffset>
            </wp:positionH>
            <wp:positionV relativeFrom="page">
              <wp:posOffset>88710</wp:posOffset>
            </wp:positionV>
            <wp:extent cx="923925" cy="1076325"/>
            <wp:effectExtent l="0" t="0" r="0" b="9525"/>
            <wp:wrapTight wrapText="bothSides">
              <wp:wrapPolygon edited="0">
                <wp:start x="7571" y="0"/>
                <wp:lineTo x="6235" y="765"/>
                <wp:lineTo x="445" y="5735"/>
                <wp:lineTo x="0" y="8411"/>
                <wp:lineTo x="0" y="16439"/>
                <wp:lineTo x="3118" y="19115"/>
                <wp:lineTo x="6680" y="19115"/>
                <wp:lineTo x="7126" y="21409"/>
                <wp:lineTo x="13361" y="21409"/>
                <wp:lineTo x="14697" y="19115"/>
                <wp:lineTo x="20487" y="14145"/>
                <wp:lineTo x="20932" y="8411"/>
                <wp:lineTo x="19596" y="6117"/>
                <wp:lineTo x="12915" y="0"/>
                <wp:lineTo x="7571" y="0"/>
              </wp:wrapPolygon>
            </wp:wrapTight>
            <wp:docPr id="1171212835" name="Imagen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889" r="83440" b="6666"/>
                    <a:stretch>
                      <a:fillRect/>
                    </a:stretch>
                  </pic:blipFill>
                  <pic:spPr bwMode="auto">
                    <a:xfrm>
                      <a:off x="0" y="0"/>
                      <a:ext cx="923925" cy="1076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0192" behindDoc="1" locked="0" layoutInCell="1" allowOverlap="1" wp14:anchorId="59021387" wp14:editId="52599ACF">
            <wp:simplePos x="0" y="0"/>
            <wp:positionH relativeFrom="margin">
              <wp:posOffset>3839532</wp:posOffset>
            </wp:positionH>
            <wp:positionV relativeFrom="margin">
              <wp:posOffset>-224970</wp:posOffset>
            </wp:positionV>
            <wp:extent cx="981075" cy="675005"/>
            <wp:effectExtent l="0" t="0" r="9525" b="0"/>
            <wp:wrapSquare wrapText="bothSides"/>
            <wp:docPr id="57468785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sz w:val="20"/>
        </w:rPr>
        <w:drawing>
          <wp:anchor distT="0" distB="0" distL="114300" distR="114300" simplePos="0" relativeHeight="251709952" behindDoc="0" locked="0" layoutInCell="1" allowOverlap="1" wp14:anchorId="791C42B7" wp14:editId="583F81F7">
            <wp:simplePos x="0" y="0"/>
            <wp:positionH relativeFrom="margin">
              <wp:posOffset>2081995</wp:posOffset>
            </wp:positionH>
            <wp:positionV relativeFrom="margin">
              <wp:posOffset>-318163</wp:posOffset>
            </wp:positionV>
            <wp:extent cx="1695450" cy="596265"/>
            <wp:effectExtent l="0" t="0" r="0" b="0"/>
            <wp:wrapSquare wrapText="bothSides"/>
            <wp:docPr id="135139812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21216" behindDoc="0" locked="0" layoutInCell="1" allowOverlap="1" wp14:anchorId="0CFC74EB" wp14:editId="64AC197E">
            <wp:simplePos x="0" y="0"/>
            <wp:positionH relativeFrom="margin">
              <wp:posOffset>4925847</wp:posOffset>
            </wp:positionH>
            <wp:positionV relativeFrom="margin">
              <wp:posOffset>-206470</wp:posOffset>
            </wp:positionV>
            <wp:extent cx="1099185" cy="424815"/>
            <wp:effectExtent l="0" t="0" r="5715" b="0"/>
            <wp:wrapSquare wrapText="bothSides"/>
            <wp:docPr id="459247283" name="Imagen 5" descr="Maestría en Ciencias de la Educación – 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estría en Ciencias de la Educación – U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91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B8B277" w14:textId="3498F7D6" w:rsidR="000006C7" w:rsidRDefault="000006C7">
      <w:pPr>
        <w:pStyle w:val="Textoindependiente"/>
        <w:rPr>
          <w:rFonts w:ascii="Times New Roman"/>
          <w:sz w:val="20"/>
        </w:rPr>
      </w:pPr>
    </w:p>
    <w:p w14:paraId="4EA362F6" w14:textId="09DF5DB6" w:rsidR="000006C7" w:rsidRDefault="000006C7">
      <w:pPr>
        <w:pStyle w:val="Textoindependiente"/>
        <w:spacing w:before="157"/>
        <w:rPr>
          <w:rFonts w:ascii="Times New Roman"/>
          <w:sz w:val="20"/>
        </w:rPr>
      </w:pPr>
    </w:p>
    <w:p w14:paraId="055C01D1" w14:textId="77777777" w:rsidR="00B254FE" w:rsidRDefault="00B254FE"/>
    <w:p w14:paraId="50A80A5C" w14:textId="2AAED82C" w:rsidR="00942020" w:rsidRDefault="00942020" w:rsidP="00942020">
      <w:pPr>
        <w:jc w:val="center"/>
      </w:pPr>
    </w:p>
    <w:p w14:paraId="79605666" w14:textId="77777777" w:rsidR="006D3AFF" w:rsidRDefault="006D3AFF" w:rsidP="00942020">
      <w:pPr>
        <w:jc w:val="center"/>
        <w:rPr>
          <w:b/>
          <w:bCs/>
          <w:sz w:val="28"/>
          <w:szCs w:val="28"/>
          <w:lang w:val="en-US"/>
        </w:rPr>
      </w:pPr>
      <w:r w:rsidRPr="006D3AFF">
        <w:rPr>
          <w:b/>
          <w:bCs/>
          <w:sz w:val="28"/>
          <w:szCs w:val="28"/>
          <w:lang w:val="en-US"/>
        </w:rPr>
        <w:t xml:space="preserve">El </w:t>
      </w:r>
      <w:proofErr w:type="spellStart"/>
      <w:r w:rsidRPr="006D3AFF">
        <w:rPr>
          <w:b/>
          <w:bCs/>
          <w:sz w:val="28"/>
          <w:szCs w:val="28"/>
          <w:lang w:val="en-US"/>
        </w:rPr>
        <w:t>Perfil</w:t>
      </w:r>
      <w:proofErr w:type="spellEnd"/>
      <w:r w:rsidRPr="006D3AFF">
        <w:rPr>
          <w:b/>
          <w:bCs/>
          <w:sz w:val="28"/>
          <w:szCs w:val="28"/>
          <w:lang w:val="en-US"/>
        </w:rPr>
        <w:t xml:space="preserve"> del </w:t>
      </w:r>
      <w:proofErr w:type="spellStart"/>
      <w:r w:rsidRPr="006D3AFF">
        <w:rPr>
          <w:b/>
          <w:bCs/>
          <w:sz w:val="28"/>
          <w:szCs w:val="28"/>
          <w:lang w:val="en-US"/>
        </w:rPr>
        <w:t>Docente</w:t>
      </w:r>
      <w:proofErr w:type="spellEnd"/>
      <w:r w:rsidRPr="006D3AFF">
        <w:rPr>
          <w:b/>
          <w:bCs/>
          <w:sz w:val="28"/>
          <w:szCs w:val="28"/>
          <w:lang w:val="en-US"/>
        </w:rPr>
        <w:t xml:space="preserve"> 5.0 </w:t>
      </w:r>
    </w:p>
    <w:p w14:paraId="6550F366" w14:textId="000E0AE7" w:rsidR="00ED6DA6" w:rsidRPr="00AB28FF" w:rsidRDefault="00AB28FF" w:rsidP="00942020">
      <w:pPr>
        <w:jc w:val="center"/>
        <w:rPr>
          <w:sz w:val="28"/>
          <w:szCs w:val="28"/>
          <w:lang w:val="en-US"/>
        </w:rPr>
      </w:pPr>
      <w:r w:rsidRPr="00AB28FF">
        <w:rPr>
          <w:sz w:val="28"/>
          <w:szCs w:val="28"/>
          <w:lang w:val="en-US"/>
        </w:rPr>
        <w:t>The Profile of the 5.0 Teacher</w:t>
      </w:r>
    </w:p>
    <w:p w14:paraId="2734D7AD" w14:textId="77777777" w:rsidR="00942020" w:rsidRPr="00F71D69" w:rsidRDefault="00942020" w:rsidP="00942020">
      <w:pPr>
        <w:jc w:val="center"/>
        <w:rPr>
          <w:lang w:val="en-US"/>
        </w:rPr>
      </w:pPr>
    </w:p>
    <w:p w14:paraId="3142C464" w14:textId="53A02ECD" w:rsidR="00942020" w:rsidRPr="00942020" w:rsidRDefault="00A52FDF" w:rsidP="00942020">
      <w:pPr>
        <w:jc w:val="center"/>
        <w:rPr>
          <w:lang w:val="es-US"/>
        </w:rPr>
      </w:pPr>
      <w:r>
        <w:rPr>
          <w:lang w:val="es-VE"/>
        </w:rPr>
        <w:t>Mitzy De Gracia</w:t>
      </w:r>
    </w:p>
    <w:p w14:paraId="6975012C" w14:textId="6EFFEF78" w:rsidR="00942020" w:rsidRPr="00942020" w:rsidRDefault="00F437FE" w:rsidP="00942020">
      <w:pPr>
        <w:jc w:val="center"/>
        <w:rPr>
          <w:b/>
          <w:bCs/>
          <w:lang w:val="es-VE"/>
        </w:rPr>
      </w:pPr>
      <w:r>
        <w:rPr>
          <w:lang w:val="es-VE"/>
        </w:rPr>
        <w:t xml:space="preserve">Universidad de Panamá, </w:t>
      </w:r>
      <w:r w:rsidR="00A52FDF">
        <w:rPr>
          <w:lang w:val="es-VE"/>
        </w:rPr>
        <w:t>Centro Regional Universitario de Panamá Este, Chepo, Panamá</w:t>
      </w:r>
    </w:p>
    <w:p w14:paraId="7C94AB3D" w14:textId="27136D63" w:rsidR="00A52FDF" w:rsidRDefault="00942020" w:rsidP="00942020">
      <w:pPr>
        <w:jc w:val="center"/>
        <w:rPr>
          <w:u w:val="single"/>
          <w:lang w:val="es-VE"/>
        </w:rPr>
      </w:pPr>
      <w:r w:rsidRPr="00942020">
        <w:rPr>
          <w:lang w:val="es-VE"/>
        </w:rPr>
        <w:t xml:space="preserve">Identificador ORCID: </w:t>
      </w:r>
      <w:hyperlink r:id="rId11" w:history="1">
        <w:r w:rsidR="00A52FDF" w:rsidRPr="004A3C92">
          <w:rPr>
            <w:rStyle w:val="Hipervnculo"/>
            <w:lang w:val="es-VE"/>
          </w:rPr>
          <w:t>https://orcid.org/0000-0002-8102-7445</w:t>
        </w:r>
      </w:hyperlink>
    </w:p>
    <w:p w14:paraId="474EA4C1" w14:textId="28F7C759" w:rsidR="00942020" w:rsidRDefault="00942020" w:rsidP="00942020">
      <w:pPr>
        <w:jc w:val="center"/>
      </w:pPr>
      <w:r w:rsidRPr="00942020">
        <w:rPr>
          <w:lang w:val="es-VE"/>
        </w:rPr>
        <w:t>Correo:</w:t>
      </w:r>
      <w:r w:rsidR="00A52FDF" w:rsidRPr="00A52FDF">
        <w:t xml:space="preserve"> </w:t>
      </w:r>
      <w:hyperlink r:id="rId12" w:history="1">
        <w:r w:rsidR="00A52FDF" w:rsidRPr="004A3C92">
          <w:rPr>
            <w:rStyle w:val="Hipervnculo"/>
          </w:rPr>
          <w:t>mitzy.liliana_degraciad@up.ac.pa</w:t>
        </w:r>
      </w:hyperlink>
    </w:p>
    <w:p w14:paraId="22A00E99" w14:textId="77777777" w:rsidR="00A52FDF" w:rsidRPr="00942020" w:rsidRDefault="00A52FDF" w:rsidP="00942020">
      <w:pPr>
        <w:jc w:val="center"/>
        <w:rPr>
          <w:lang w:val="es-VE"/>
        </w:rPr>
      </w:pPr>
    </w:p>
    <w:p w14:paraId="1CC18EBD" w14:textId="77777777" w:rsidR="00942020" w:rsidRPr="00942020" w:rsidRDefault="00942020" w:rsidP="00942020">
      <w:pPr>
        <w:rPr>
          <w:i/>
          <w:lang w:val="es-CO"/>
        </w:rPr>
      </w:pPr>
    </w:p>
    <w:p w14:paraId="488DAE91" w14:textId="5C4EDE32" w:rsidR="00942020" w:rsidRDefault="00F71D69" w:rsidP="00942020">
      <w:pPr>
        <w:rPr>
          <w:b/>
          <w:lang w:val="es-CO"/>
        </w:rPr>
      </w:pPr>
      <w:r>
        <w:rPr>
          <w:b/>
          <w:lang w:val="es-CO"/>
        </w:rPr>
        <w:t>Eje Temático: Informática</w:t>
      </w:r>
    </w:p>
    <w:p w14:paraId="4DFF8AC4" w14:textId="77777777" w:rsidR="00F71D69" w:rsidRPr="00942020" w:rsidRDefault="00F71D69" w:rsidP="00942020">
      <w:pPr>
        <w:rPr>
          <w:b/>
          <w:lang w:val="es-CO"/>
        </w:rPr>
      </w:pPr>
    </w:p>
    <w:p w14:paraId="1A46A7D6" w14:textId="77777777" w:rsidR="00F71D69" w:rsidRDefault="00942020" w:rsidP="00942020">
      <w:pPr>
        <w:spacing w:line="360" w:lineRule="auto"/>
        <w:jc w:val="both"/>
        <w:rPr>
          <w:i/>
        </w:rPr>
      </w:pPr>
      <w:r w:rsidRPr="00942020">
        <w:rPr>
          <w:b/>
          <w:bCs/>
          <w:iCs/>
        </w:rPr>
        <w:t>Resumen</w:t>
      </w:r>
      <w:r w:rsidR="00A52FDF">
        <w:rPr>
          <w:i/>
        </w:rPr>
        <w:t>.</w:t>
      </w:r>
    </w:p>
    <w:p w14:paraId="7E10BC74" w14:textId="439C1017" w:rsidR="00942020" w:rsidRDefault="001C663E" w:rsidP="00ED6DA6">
      <w:pPr>
        <w:spacing w:line="360" w:lineRule="auto"/>
        <w:jc w:val="both"/>
        <w:rPr>
          <w:iCs/>
          <w:lang w:val="es-MX"/>
        </w:rPr>
      </w:pPr>
      <w:bookmarkStart w:id="0" w:name="_Hlk212714276"/>
      <w:r>
        <w:rPr>
          <w:iCs/>
          <w:lang w:val="es-MX"/>
        </w:rPr>
        <w:t>L</w:t>
      </w:r>
      <w:r w:rsidR="006D3AFF" w:rsidRPr="006D3AFF">
        <w:rPr>
          <w:iCs/>
          <w:lang w:val="es-MX"/>
        </w:rPr>
        <w:t xml:space="preserve">a llegada de la inteligencia artificial </w:t>
      </w:r>
      <w:r w:rsidR="00D95F6F">
        <w:rPr>
          <w:iCs/>
          <w:lang w:val="es-MX"/>
        </w:rPr>
        <w:t xml:space="preserve">y </w:t>
      </w:r>
      <w:r w:rsidR="006D3AFF" w:rsidRPr="006D3AFF">
        <w:rPr>
          <w:iCs/>
          <w:lang w:val="es-MX"/>
        </w:rPr>
        <w:t>las tecnologías emergentes en la educación ha impulsado una transformación profunda en el rol del docente</w:t>
      </w:r>
      <w:r w:rsidR="006D3AFF">
        <w:rPr>
          <w:iCs/>
          <w:lang w:val="es-MX"/>
        </w:rPr>
        <w:t xml:space="preserve">, </w:t>
      </w:r>
      <w:r w:rsidR="006D3AFF" w:rsidRPr="006D3AFF">
        <w:rPr>
          <w:iCs/>
          <w:lang w:val="es-MX"/>
        </w:rPr>
        <w:t xml:space="preserve">dando origen al concepto de </w:t>
      </w:r>
      <w:r w:rsidR="00D95F6F">
        <w:rPr>
          <w:iCs/>
          <w:lang w:val="es-MX"/>
        </w:rPr>
        <w:t>D</w:t>
      </w:r>
      <w:r w:rsidR="006D3AFF" w:rsidRPr="006D3AFF">
        <w:rPr>
          <w:iCs/>
          <w:lang w:val="es-MX"/>
        </w:rPr>
        <w:t>ocente 5.0</w:t>
      </w:r>
      <w:r w:rsidR="006D3AFF">
        <w:rPr>
          <w:iCs/>
          <w:lang w:val="es-MX"/>
        </w:rPr>
        <w:t xml:space="preserve">. </w:t>
      </w:r>
      <w:r w:rsidR="00D95F6F">
        <w:rPr>
          <w:iCs/>
          <w:lang w:val="es-MX"/>
        </w:rPr>
        <w:t>E</w:t>
      </w:r>
      <w:r w:rsidR="006D3AFF" w:rsidRPr="006D3AFF">
        <w:rPr>
          <w:iCs/>
          <w:lang w:val="es-MX"/>
        </w:rPr>
        <w:t xml:space="preserve">ste nuevo perfil se enmarca en la </w:t>
      </w:r>
      <w:r w:rsidR="00D95F6F">
        <w:rPr>
          <w:iCs/>
          <w:lang w:val="es-MX"/>
        </w:rPr>
        <w:t>E</w:t>
      </w:r>
      <w:r w:rsidR="006D3AFF" w:rsidRPr="006D3AFF">
        <w:rPr>
          <w:iCs/>
          <w:lang w:val="es-MX"/>
        </w:rPr>
        <w:t>ducación 5.0</w:t>
      </w:r>
      <w:r w:rsidR="006D3AFF">
        <w:rPr>
          <w:iCs/>
          <w:lang w:val="es-MX"/>
        </w:rPr>
        <w:t xml:space="preserve">, </w:t>
      </w:r>
      <w:r w:rsidR="00D95F6F">
        <w:rPr>
          <w:iCs/>
          <w:lang w:val="es-MX"/>
        </w:rPr>
        <w:t xml:space="preserve">una </w:t>
      </w:r>
      <w:r w:rsidR="006D3AFF" w:rsidRPr="006D3AFF">
        <w:rPr>
          <w:iCs/>
          <w:lang w:val="es-MX"/>
        </w:rPr>
        <w:t>etapa que integra la digitalización con el bienestar humano</w:t>
      </w:r>
      <w:r w:rsidR="006D3AFF">
        <w:rPr>
          <w:iCs/>
          <w:lang w:val="es-MX"/>
        </w:rPr>
        <w:t>, l</w:t>
      </w:r>
      <w:r w:rsidR="006D3AFF" w:rsidRPr="006D3AFF">
        <w:rPr>
          <w:iCs/>
          <w:lang w:val="es-MX"/>
        </w:rPr>
        <w:t>a sostenibilidad y la inteligencia emocional</w:t>
      </w:r>
      <w:r w:rsidR="006D3AFF">
        <w:rPr>
          <w:iCs/>
          <w:lang w:val="es-MX"/>
        </w:rPr>
        <w:t>. A</w:t>
      </w:r>
      <w:r w:rsidR="006D3AFF" w:rsidRPr="006D3AFF">
        <w:rPr>
          <w:iCs/>
          <w:lang w:val="es-MX"/>
        </w:rPr>
        <w:t xml:space="preserve"> diferencia</w:t>
      </w:r>
      <w:r w:rsidR="006D3AFF">
        <w:rPr>
          <w:iCs/>
          <w:lang w:val="es-MX"/>
        </w:rPr>
        <w:t xml:space="preserve"> </w:t>
      </w:r>
      <w:r w:rsidR="00D95F6F">
        <w:rPr>
          <w:iCs/>
          <w:lang w:val="es-MX"/>
        </w:rPr>
        <w:t>d</w:t>
      </w:r>
      <w:r w:rsidR="006D3AFF" w:rsidRPr="006D3AFF">
        <w:rPr>
          <w:iCs/>
          <w:lang w:val="es-MX"/>
        </w:rPr>
        <w:t>el docente 4.0</w:t>
      </w:r>
      <w:r w:rsidR="006D3AFF">
        <w:rPr>
          <w:iCs/>
          <w:lang w:val="es-MX"/>
        </w:rPr>
        <w:t xml:space="preserve">, </w:t>
      </w:r>
      <w:r w:rsidR="006D3AFF" w:rsidRPr="006D3AFF">
        <w:rPr>
          <w:iCs/>
          <w:lang w:val="es-MX"/>
        </w:rPr>
        <w:t>centrado en la incorporación tecnológica</w:t>
      </w:r>
      <w:r w:rsidR="006D3AFF">
        <w:rPr>
          <w:iCs/>
          <w:lang w:val="es-MX"/>
        </w:rPr>
        <w:t xml:space="preserve">, </w:t>
      </w:r>
      <w:r w:rsidR="006D3AFF" w:rsidRPr="006D3AFF">
        <w:rPr>
          <w:iCs/>
          <w:lang w:val="es-MX"/>
        </w:rPr>
        <w:t>el docente 5.0 asume un enfoque más humanista</w:t>
      </w:r>
      <w:r w:rsidR="006D3AFF">
        <w:rPr>
          <w:iCs/>
          <w:lang w:val="es-MX"/>
        </w:rPr>
        <w:t xml:space="preserve">, </w:t>
      </w:r>
      <w:r w:rsidR="00D95F6F">
        <w:rPr>
          <w:iCs/>
          <w:lang w:val="es-MX"/>
        </w:rPr>
        <w:t>d</w:t>
      </w:r>
      <w:r w:rsidR="006D3AFF" w:rsidRPr="006D3AFF">
        <w:rPr>
          <w:iCs/>
          <w:lang w:val="es-MX"/>
        </w:rPr>
        <w:t>onde la tecnología se convierte en un medio para potenciar el desarrollo integral del estudiante y fortalecer la ética digital</w:t>
      </w:r>
      <w:r w:rsidR="006D3AFF">
        <w:rPr>
          <w:iCs/>
          <w:lang w:val="es-MX"/>
        </w:rPr>
        <w:t>.</w:t>
      </w:r>
    </w:p>
    <w:p w14:paraId="1E9CA79E" w14:textId="77777777" w:rsidR="00F9335D" w:rsidRDefault="00F9335D" w:rsidP="00ED6DA6">
      <w:pPr>
        <w:spacing w:line="360" w:lineRule="auto"/>
        <w:jc w:val="both"/>
        <w:rPr>
          <w:iCs/>
          <w:lang w:val="es-MX"/>
        </w:rPr>
      </w:pPr>
    </w:p>
    <w:p w14:paraId="06F38899" w14:textId="57E64CD3" w:rsidR="006D3AFF" w:rsidRDefault="00D95F6F" w:rsidP="00ED6DA6">
      <w:pPr>
        <w:spacing w:line="360" w:lineRule="auto"/>
        <w:jc w:val="both"/>
        <w:rPr>
          <w:iCs/>
          <w:lang w:val="es-MX"/>
        </w:rPr>
      </w:pPr>
      <w:r>
        <w:rPr>
          <w:iCs/>
          <w:lang w:val="es-MX"/>
        </w:rPr>
        <w:t>L</w:t>
      </w:r>
      <w:r w:rsidR="006D3AFF" w:rsidRPr="006D3AFF">
        <w:rPr>
          <w:iCs/>
          <w:lang w:val="es-MX"/>
        </w:rPr>
        <w:t xml:space="preserve">a presente investigación tuvo como objetivo analizar las </w:t>
      </w:r>
      <w:r w:rsidRPr="006D3AFF">
        <w:rPr>
          <w:iCs/>
          <w:lang w:val="es-MX"/>
        </w:rPr>
        <w:t>competencias</w:t>
      </w:r>
      <w:r>
        <w:rPr>
          <w:iCs/>
          <w:lang w:val="es-MX"/>
        </w:rPr>
        <w:t xml:space="preserve">, </w:t>
      </w:r>
      <w:r w:rsidRPr="006D3AFF">
        <w:rPr>
          <w:iCs/>
          <w:lang w:val="es-MX"/>
        </w:rPr>
        <w:t>características</w:t>
      </w:r>
      <w:r w:rsidR="006D3AFF" w:rsidRPr="006D3AFF">
        <w:rPr>
          <w:iCs/>
          <w:lang w:val="es-MX"/>
        </w:rPr>
        <w:t xml:space="preserve"> y tendencias principales del perfil del docente 5.0</w:t>
      </w:r>
      <w:r w:rsidR="00ED6DA6">
        <w:rPr>
          <w:iCs/>
          <w:lang w:val="es-MX"/>
        </w:rPr>
        <w:t xml:space="preserve">, </w:t>
      </w:r>
      <w:r w:rsidR="00ED6DA6" w:rsidRPr="006D3AFF">
        <w:rPr>
          <w:iCs/>
          <w:lang w:val="es-MX"/>
        </w:rPr>
        <w:t>a</w:t>
      </w:r>
      <w:r w:rsidR="006D3AFF" w:rsidRPr="006D3AFF">
        <w:rPr>
          <w:iCs/>
          <w:lang w:val="es-MX"/>
        </w:rPr>
        <w:t xml:space="preserve"> partir de una revisión documental sistemática de publicaciones académicas entre los años 2019 y 202</w:t>
      </w:r>
      <w:r w:rsidR="006D3AFF">
        <w:rPr>
          <w:iCs/>
          <w:lang w:val="es-MX"/>
        </w:rPr>
        <w:t xml:space="preserve">5. </w:t>
      </w:r>
      <w:r>
        <w:rPr>
          <w:iCs/>
          <w:lang w:val="es-MX"/>
        </w:rPr>
        <w:t>S</w:t>
      </w:r>
      <w:r w:rsidR="006D3AFF" w:rsidRPr="006D3AFF">
        <w:rPr>
          <w:iCs/>
          <w:lang w:val="es-MX"/>
        </w:rPr>
        <w:t>e adaptó un diseño cualitativo y descriptivo utilizando como fuentes</w:t>
      </w:r>
      <w:r w:rsidR="00EB1124">
        <w:rPr>
          <w:iCs/>
          <w:lang w:val="es-MX"/>
        </w:rPr>
        <w:t xml:space="preserve"> </w:t>
      </w:r>
      <w:r w:rsidR="006D3AFF" w:rsidRPr="006D3AFF">
        <w:rPr>
          <w:iCs/>
          <w:lang w:val="es-MX"/>
        </w:rPr>
        <w:t xml:space="preserve">bases de datos académicos como </w:t>
      </w:r>
      <w:r w:rsidR="00ED6DA6">
        <w:rPr>
          <w:iCs/>
          <w:lang w:val="es-MX"/>
        </w:rPr>
        <w:t>S</w:t>
      </w:r>
      <w:r w:rsidR="006D3AFF" w:rsidRPr="006D3AFF">
        <w:rPr>
          <w:iCs/>
          <w:lang w:val="es-MX"/>
        </w:rPr>
        <w:t>cielo</w:t>
      </w:r>
      <w:r w:rsidR="00ED6DA6">
        <w:rPr>
          <w:iCs/>
          <w:lang w:val="es-MX"/>
        </w:rPr>
        <w:t>, R</w:t>
      </w:r>
      <w:r w:rsidR="006D3AFF" w:rsidRPr="006D3AFF">
        <w:rPr>
          <w:iCs/>
          <w:lang w:val="es-MX"/>
        </w:rPr>
        <w:t>ed</w:t>
      </w:r>
      <w:r w:rsidR="00ED6DA6">
        <w:rPr>
          <w:iCs/>
          <w:lang w:val="es-MX"/>
        </w:rPr>
        <w:t>A</w:t>
      </w:r>
      <w:r w:rsidR="006D3AFF" w:rsidRPr="006D3AFF">
        <w:rPr>
          <w:iCs/>
          <w:lang w:val="es-MX"/>
        </w:rPr>
        <w:t>ly</w:t>
      </w:r>
      <w:r w:rsidR="00ED6DA6">
        <w:rPr>
          <w:iCs/>
          <w:lang w:val="es-MX"/>
        </w:rPr>
        <w:t>C, G</w:t>
      </w:r>
      <w:r w:rsidR="006D3AFF" w:rsidRPr="006D3AFF">
        <w:rPr>
          <w:iCs/>
          <w:lang w:val="es-MX"/>
        </w:rPr>
        <w:t xml:space="preserve">oogle </w:t>
      </w:r>
      <w:proofErr w:type="spellStart"/>
      <w:r w:rsidR="00ED6DA6">
        <w:rPr>
          <w:iCs/>
          <w:lang w:val="es-MX"/>
        </w:rPr>
        <w:t>Sc</w:t>
      </w:r>
      <w:r w:rsidR="006D3AFF" w:rsidRPr="006D3AFF">
        <w:rPr>
          <w:iCs/>
          <w:lang w:val="es-MX"/>
        </w:rPr>
        <w:t>ho</w:t>
      </w:r>
      <w:r w:rsidR="00ED6DA6">
        <w:rPr>
          <w:iCs/>
          <w:lang w:val="es-MX"/>
        </w:rPr>
        <w:t>lar</w:t>
      </w:r>
      <w:proofErr w:type="spellEnd"/>
      <w:r w:rsidR="006D3AFF">
        <w:rPr>
          <w:iCs/>
          <w:lang w:val="es-MX"/>
        </w:rPr>
        <w:t xml:space="preserve">. </w:t>
      </w:r>
      <w:r w:rsidR="006D3AFF" w:rsidRPr="006D3AFF">
        <w:rPr>
          <w:iCs/>
          <w:lang w:val="es-MX"/>
        </w:rPr>
        <w:t>La información se organizó en</w:t>
      </w:r>
      <w:r w:rsidR="00ED6DA6">
        <w:rPr>
          <w:iCs/>
          <w:lang w:val="es-MX"/>
        </w:rPr>
        <w:t xml:space="preserve"> tres </w:t>
      </w:r>
      <w:r w:rsidR="006D3AFF" w:rsidRPr="006D3AFF">
        <w:rPr>
          <w:iCs/>
          <w:lang w:val="es-MX"/>
        </w:rPr>
        <w:t>categorías de análisis</w:t>
      </w:r>
      <w:r w:rsidR="00ED6DA6">
        <w:rPr>
          <w:iCs/>
          <w:lang w:val="es-MX"/>
        </w:rPr>
        <w:t>:</w:t>
      </w:r>
      <w:r w:rsidR="006D3AFF" w:rsidRPr="006D3AFF">
        <w:rPr>
          <w:iCs/>
          <w:lang w:val="es-MX"/>
        </w:rPr>
        <w:t xml:space="preserve"> competencias del docente 5.0</w:t>
      </w:r>
      <w:r w:rsidR="00ED6DA6">
        <w:rPr>
          <w:iCs/>
          <w:lang w:val="es-MX"/>
        </w:rPr>
        <w:t xml:space="preserve">, </w:t>
      </w:r>
      <w:r w:rsidR="006D3AFF" w:rsidRPr="006D3AFF">
        <w:rPr>
          <w:iCs/>
          <w:lang w:val="es-MX"/>
        </w:rPr>
        <w:t>transformación pedagógica e impacto humano</w:t>
      </w:r>
      <w:r w:rsidR="00ED6DA6">
        <w:rPr>
          <w:iCs/>
          <w:lang w:val="es-MX"/>
        </w:rPr>
        <w:t>-</w:t>
      </w:r>
      <w:r w:rsidR="006D3AFF" w:rsidRPr="006D3AFF">
        <w:rPr>
          <w:iCs/>
          <w:lang w:val="es-MX"/>
        </w:rPr>
        <w:t>tecnológico</w:t>
      </w:r>
      <w:r w:rsidR="006D3AFF">
        <w:rPr>
          <w:iCs/>
          <w:lang w:val="es-MX"/>
        </w:rPr>
        <w:t>.</w:t>
      </w:r>
    </w:p>
    <w:p w14:paraId="26DE22D3" w14:textId="77777777" w:rsidR="00F9335D" w:rsidRDefault="00F9335D" w:rsidP="00ED6DA6">
      <w:pPr>
        <w:spacing w:line="360" w:lineRule="auto"/>
        <w:jc w:val="both"/>
        <w:rPr>
          <w:iCs/>
          <w:lang w:val="es-MX"/>
        </w:rPr>
      </w:pPr>
    </w:p>
    <w:p w14:paraId="5100C4DF" w14:textId="7AD70B6C" w:rsidR="00ED6DA6" w:rsidRDefault="006D3AFF" w:rsidP="00ED6DA6">
      <w:pPr>
        <w:spacing w:line="360" w:lineRule="auto"/>
        <w:jc w:val="both"/>
        <w:rPr>
          <w:iCs/>
          <w:lang w:val="es-MX"/>
        </w:rPr>
      </w:pPr>
      <w:r w:rsidRPr="006D3AFF">
        <w:rPr>
          <w:iCs/>
          <w:lang w:val="es-MX"/>
        </w:rPr>
        <w:t>Los resultados evidencian que el docente 5.0 se caracteriza por la integración equilibrada de competencias digitales</w:t>
      </w:r>
      <w:r>
        <w:rPr>
          <w:iCs/>
          <w:lang w:val="es-MX"/>
        </w:rPr>
        <w:t xml:space="preserve">, </w:t>
      </w:r>
      <w:r w:rsidRPr="006D3AFF">
        <w:rPr>
          <w:iCs/>
          <w:lang w:val="es-MX"/>
        </w:rPr>
        <w:t>emocionales</w:t>
      </w:r>
      <w:r>
        <w:rPr>
          <w:iCs/>
          <w:lang w:val="es-MX"/>
        </w:rPr>
        <w:t>,</w:t>
      </w:r>
      <w:r w:rsidR="00ED6DA6">
        <w:rPr>
          <w:iCs/>
          <w:lang w:val="es-MX"/>
        </w:rPr>
        <w:t xml:space="preserve"> </w:t>
      </w:r>
      <w:r w:rsidRPr="006D3AFF">
        <w:rPr>
          <w:iCs/>
          <w:lang w:val="es-MX"/>
        </w:rPr>
        <w:t>éticas</w:t>
      </w:r>
      <w:r>
        <w:rPr>
          <w:iCs/>
          <w:lang w:val="es-MX"/>
        </w:rPr>
        <w:t>,</w:t>
      </w:r>
      <w:r w:rsidR="00ED6DA6">
        <w:rPr>
          <w:iCs/>
          <w:lang w:val="es-MX"/>
        </w:rPr>
        <w:t xml:space="preserve"> </w:t>
      </w:r>
      <w:r w:rsidRPr="006D3AFF">
        <w:rPr>
          <w:iCs/>
          <w:lang w:val="es-MX"/>
        </w:rPr>
        <w:t>pedagógicas y sociales</w:t>
      </w:r>
      <w:r>
        <w:rPr>
          <w:iCs/>
          <w:lang w:val="es-MX"/>
        </w:rPr>
        <w:t xml:space="preserve">. </w:t>
      </w:r>
      <w:r w:rsidR="00ED6DA6">
        <w:rPr>
          <w:iCs/>
          <w:lang w:val="es-MX"/>
        </w:rPr>
        <w:t>L</w:t>
      </w:r>
      <w:r w:rsidRPr="006D3AFF">
        <w:rPr>
          <w:iCs/>
          <w:lang w:val="es-MX"/>
        </w:rPr>
        <w:t xml:space="preserve">as tendencias más destacadas muestran una </w:t>
      </w:r>
      <w:r w:rsidR="00ED6DA6">
        <w:rPr>
          <w:iCs/>
          <w:lang w:val="es-MX"/>
        </w:rPr>
        <w:t>transición d</w:t>
      </w:r>
      <w:r w:rsidR="00ED6DA6" w:rsidRPr="00ED6DA6">
        <w:rPr>
          <w:iCs/>
          <w:lang w:val="es-MX"/>
        </w:rPr>
        <w:t>esde el uso instrumental de la tecnología hacia una educación centrada en el bienestar</w:t>
      </w:r>
      <w:r w:rsidR="00ED6DA6">
        <w:rPr>
          <w:iCs/>
          <w:lang w:val="es-MX"/>
        </w:rPr>
        <w:t>,</w:t>
      </w:r>
      <w:r w:rsidR="00ED6DA6" w:rsidRPr="00ED6DA6">
        <w:rPr>
          <w:iCs/>
          <w:lang w:val="es-MX"/>
        </w:rPr>
        <w:t xml:space="preserve"> la creatividad</w:t>
      </w:r>
      <w:r w:rsidR="00ED6DA6">
        <w:rPr>
          <w:iCs/>
          <w:lang w:val="es-MX"/>
        </w:rPr>
        <w:t xml:space="preserve"> </w:t>
      </w:r>
      <w:r w:rsidR="00ED6DA6" w:rsidRPr="00ED6DA6">
        <w:rPr>
          <w:iCs/>
          <w:lang w:val="es-MX"/>
        </w:rPr>
        <w:t>y la colaboración interdisciplinaria</w:t>
      </w:r>
      <w:r w:rsidR="00ED6DA6">
        <w:rPr>
          <w:iCs/>
          <w:lang w:val="es-MX"/>
        </w:rPr>
        <w:t>. S</w:t>
      </w:r>
      <w:r w:rsidR="00ED6DA6" w:rsidRPr="00ED6DA6">
        <w:rPr>
          <w:iCs/>
          <w:lang w:val="es-MX"/>
        </w:rPr>
        <w:t>e observa un creciente interés por el desarrollo de habilidades socioemocionales y por la formación en ética digital</w:t>
      </w:r>
      <w:r w:rsidR="00ED6DA6">
        <w:rPr>
          <w:iCs/>
          <w:lang w:val="es-MX"/>
        </w:rPr>
        <w:t xml:space="preserve">, </w:t>
      </w:r>
      <w:r w:rsidR="00ED6DA6" w:rsidRPr="00ED6DA6">
        <w:rPr>
          <w:iCs/>
          <w:lang w:val="es-MX"/>
        </w:rPr>
        <w:t>como respuesta a los desafíos derivados del uso de la inteligencia artificial en entornos educativos</w:t>
      </w:r>
      <w:r w:rsidR="00ED6DA6">
        <w:rPr>
          <w:iCs/>
          <w:lang w:val="es-MX"/>
        </w:rPr>
        <w:t>.</w:t>
      </w:r>
    </w:p>
    <w:p w14:paraId="737D95C1" w14:textId="77777777" w:rsidR="00F9335D" w:rsidRDefault="00F9335D" w:rsidP="00ED6DA6">
      <w:pPr>
        <w:spacing w:line="360" w:lineRule="auto"/>
        <w:jc w:val="both"/>
        <w:rPr>
          <w:iCs/>
          <w:lang w:val="es-MX"/>
        </w:rPr>
      </w:pPr>
    </w:p>
    <w:p w14:paraId="33B1C62F" w14:textId="32EAC468" w:rsidR="00ED6DA6" w:rsidRDefault="00ED6DA6" w:rsidP="00ED6DA6">
      <w:pPr>
        <w:spacing w:line="360" w:lineRule="auto"/>
        <w:jc w:val="both"/>
        <w:rPr>
          <w:iCs/>
          <w:lang w:val="es-MX"/>
        </w:rPr>
      </w:pPr>
      <w:r>
        <w:rPr>
          <w:iCs/>
          <w:lang w:val="es-MX"/>
        </w:rPr>
        <w:t>L</w:t>
      </w:r>
      <w:r w:rsidRPr="00ED6DA6">
        <w:rPr>
          <w:iCs/>
          <w:lang w:val="es-MX"/>
        </w:rPr>
        <w:t>as prácticas el docente 5.0 se orientan hacia modelos activos y personalizados</w:t>
      </w:r>
      <w:r>
        <w:rPr>
          <w:iCs/>
          <w:lang w:val="es-MX"/>
        </w:rPr>
        <w:t xml:space="preserve">, </w:t>
      </w:r>
      <w:r w:rsidRPr="00ED6DA6">
        <w:rPr>
          <w:iCs/>
          <w:lang w:val="es-MX"/>
        </w:rPr>
        <w:t>apoyados en estrategias como el aprendizaje basado en proyectos</w:t>
      </w:r>
      <w:r>
        <w:rPr>
          <w:iCs/>
          <w:lang w:val="es-MX"/>
        </w:rPr>
        <w:t xml:space="preserve">, </w:t>
      </w:r>
      <w:r w:rsidRPr="00ED6DA6">
        <w:rPr>
          <w:iCs/>
          <w:lang w:val="es-MX"/>
        </w:rPr>
        <w:t>la gamif</w:t>
      </w:r>
      <w:r>
        <w:rPr>
          <w:iCs/>
          <w:lang w:val="es-MX"/>
        </w:rPr>
        <w:t>ic</w:t>
      </w:r>
      <w:r w:rsidRPr="00ED6DA6">
        <w:rPr>
          <w:iCs/>
          <w:lang w:val="es-MX"/>
        </w:rPr>
        <w:t>ación</w:t>
      </w:r>
      <w:r>
        <w:rPr>
          <w:iCs/>
          <w:lang w:val="es-MX"/>
        </w:rPr>
        <w:t xml:space="preserve"> </w:t>
      </w:r>
      <w:r w:rsidRPr="00ED6DA6">
        <w:rPr>
          <w:iCs/>
          <w:lang w:val="es-MX"/>
        </w:rPr>
        <w:t>y la educación híbrida</w:t>
      </w:r>
      <w:r>
        <w:rPr>
          <w:iCs/>
          <w:lang w:val="es-MX"/>
        </w:rPr>
        <w:t xml:space="preserve">. </w:t>
      </w:r>
      <w:r w:rsidRPr="00ED6DA6">
        <w:rPr>
          <w:iCs/>
          <w:lang w:val="es-MX"/>
        </w:rPr>
        <w:t>Los estudios revisados también destacan</w:t>
      </w:r>
      <w:r>
        <w:rPr>
          <w:iCs/>
          <w:lang w:val="es-MX"/>
        </w:rPr>
        <w:t xml:space="preserve"> </w:t>
      </w:r>
      <w:r w:rsidRPr="00ED6DA6">
        <w:rPr>
          <w:iCs/>
          <w:lang w:val="es-MX"/>
        </w:rPr>
        <w:t xml:space="preserve">la importancia de la formación docente </w:t>
      </w:r>
      <w:r>
        <w:rPr>
          <w:iCs/>
          <w:lang w:val="es-MX"/>
        </w:rPr>
        <w:t>continua</w:t>
      </w:r>
      <w:r w:rsidRPr="00ED6DA6">
        <w:rPr>
          <w:iCs/>
          <w:lang w:val="es-MX"/>
        </w:rPr>
        <w:t xml:space="preserve"> y de</w:t>
      </w:r>
      <w:r>
        <w:rPr>
          <w:iCs/>
          <w:lang w:val="es-MX"/>
        </w:rPr>
        <w:t>l</w:t>
      </w:r>
      <w:r w:rsidRPr="00ED6DA6">
        <w:rPr>
          <w:iCs/>
          <w:lang w:val="es-MX"/>
        </w:rPr>
        <w:t xml:space="preserve"> liderazgo educativo innovador</w:t>
      </w:r>
      <w:r>
        <w:rPr>
          <w:iCs/>
          <w:lang w:val="es-MX"/>
        </w:rPr>
        <w:t>, c</w:t>
      </w:r>
      <w:r w:rsidRPr="00ED6DA6">
        <w:rPr>
          <w:iCs/>
          <w:lang w:val="es-MX"/>
        </w:rPr>
        <w:t>omo factores determinantes para la adaptación a la nueva era educativa</w:t>
      </w:r>
      <w:r>
        <w:rPr>
          <w:iCs/>
          <w:lang w:val="es-MX"/>
        </w:rPr>
        <w:t>.</w:t>
      </w:r>
    </w:p>
    <w:p w14:paraId="53E7E1B8" w14:textId="77777777" w:rsidR="00EB1124" w:rsidRDefault="00EB1124" w:rsidP="00ED6DA6">
      <w:pPr>
        <w:spacing w:line="360" w:lineRule="auto"/>
        <w:jc w:val="both"/>
        <w:rPr>
          <w:iCs/>
          <w:lang w:val="es-MX"/>
        </w:rPr>
      </w:pPr>
    </w:p>
    <w:p w14:paraId="40C4420D" w14:textId="391E2114" w:rsidR="00ED6DA6" w:rsidRDefault="00ED6DA6" w:rsidP="00ED6DA6">
      <w:pPr>
        <w:spacing w:line="360" w:lineRule="auto"/>
        <w:jc w:val="both"/>
        <w:rPr>
          <w:iCs/>
          <w:lang w:val="es-MX"/>
        </w:rPr>
      </w:pPr>
      <w:r w:rsidRPr="00ED6DA6">
        <w:rPr>
          <w:iCs/>
          <w:lang w:val="es-MX"/>
        </w:rPr>
        <w:t>El perfil del docente 5.0 representa un cambio paradigmático en la educación contemporánea</w:t>
      </w:r>
      <w:r>
        <w:rPr>
          <w:iCs/>
          <w:lang w:val="es-MX"/>
        </w:rPr>
        <w:t xml:space="preserve">. </w:t>
      </w:r>
      <w:r w:rsidR="00AB28FF">
        <w:rPr>
          <w:iCs/>
          <w:lang w:val="es-MX"/>
        </w:rPr>
        <w:t>E</w:t>
      </w:r>
      <w:r w:rsidRPr="00ED6DA6">
        <w:rPr>
          <w:iCs/>
          <w:lang w:val="es-MX"/>
        </w:rPr>
        <w:t xml:space="preserve">ste nuevo </w:t>
      </w:r>
      <w:r w:rsidRPr="00ED6DA6">
        <w:rPr>
          <w:iCs/>
          <w:lang w:val="es-MX"/>
        </w:rPr>
        <w:lastRenderedPageBreak/>
        <w:t>modelo docente fusiona la tecnología con la empatía y el pensamiento crítico</w:t>
      </w:r>
      <w:r>
        <w:rPr>
          <w:iCs/>
          <w:lang w:val="es-MX"/>
        </w:rPr>
        <w:t xml:space="preserve">, </w:t>
      </w:r>
      <w:r w:rsidRPr="00ED6DA6">
        <w:rPr>
          <w:iCs/>
          <w:lang w:val="es-MX"/>
        </w:rPr>
        <w:t>promoviendo una enseñanza humanizada que responde a las necesidades de la sociedad 5.0</w:t>
      </w:r>
      <w:r>
        <w:rPr>
          <w:iCs/>
          <w:lang w:val="es-MX"/>
        </w:rPr>
        <w:t xml:space="preserve">. </w:t>
      </w:r>
      <w:r w:rsidRPr="00ED6DA6">
        <w:rPr>
          <w:iCs/>
          <w:lang w:val="es-MX"/>
        </w:rPr>
        <w:t>Los hallazgos sugieren que la evolución del rol docente no debe centrarse únicamente en la digitalización</w:t>
      </w:r>
      <w:r>
        <w:rPr>
          <w:iCs/>
          <w:lang w:val="es-MX"/>
        </w:rPr>
        <w:t xml:space="preserve">, </w:t>
      </w:r>
      <w:r w:rsidRPr="00ED6DA6">
        <w:rPr>
          <w:iCs/>
          <w:lang w:val="es-MX"/>
        </w:rPr>
        <w:t>sino en el equilibrio entre innovación</w:t>
      </w:r>
      <w:r w:rsidR="00AB28FF">
        <w:rPr>
          <w:iCs/>
          <w:lang w:val="es-MX"/>
        </w:rPr>
        <w:t>,</w:t>
      </w:r>
      <w:r w:rsidRPr="00ED6DA6">
        <w:rPr>
          <w:iCs/>
          <w:lang w:val="es-MX"/>
        </w:rPr>
        <w:t xml:space="preserve"> ética y humanismo como pilares de una educación verdaderamente transformadora</w:t>
      </w:r>
      <w:r>
        <w:rPr>
          <w:iCs/>
          <w:lang w:val="es-MX"/>
        </w:rPr>
        <w:t xml:space="preserve">.  </w:t>
      </w:r>
    </w:p>
    <w:bookmarkEnd w:id="0"/>
    <w:p w14:paraId="6E9E90B1" w14:textId="1A90D190" w:rsidR="006D3AFF" w:rsidRPr="00942020" w:rsidRDefault="006D3AFF" w:rsidP="00ED6DA6">
      <w:pPr>
        <w:spacing w:line="360" w:lineRule="auto"/>
        <w:jc w:val="both"/>
        <w:rPr>
          <w:iCs/>
        </w:rPr>
      </w:pPr>
      <w:r w:rsidRPr="006D3AFF">
        <w:rPr>
          <w:iCs/>
          <w:lang w:val="es-MX"/>
        </w:rPr>
        <w:t xml:space="preserve"> </w:t>
      </w:r>
    </w:p>
    <w:p w14:paraId="631AB23D" w14:textId="0A6162A6" w:rsidR="00942020" w:rsidRPr="00942020" w:rsidRDefault="00942020" w:rsidP="00942020">
      <w:pPr>
        <w:spacing w:line="360" w:lineRule="auto"/>
        <w:rPr>
          <w:b/>
          <w:iCs/>
        </w:rPr>
      </w:pPr>
      <w:r w:rsidRPr="00942020">
        <w:rPr>
          <w:b/>
          <w:iCs/>
        </w:rPr>
        <w:t>Palabras clave</w:t>
      </w:r>
      <w:r w:rsidR="00013517">
        <w:rPr>
          <w:b/>
          <w:iCs/>
        </w:rPr>
        <w:t>:</w:t>
      </w:r>
      <w:r w:rsidRPr="00942020">
        <w:rPr>
          <w:b/>
          <w:iCs/>
        </w:rPr>
        <w:t xml:space="preserve"> </w:t>
      </w:r>
      <w:r w:rsidR="00AB28FF" w:rsidRPr="00AB28FF">
        <w:rPr>
          <w:iCs/>
        </w:rPr>
        <w:t>docente 5.0, educación 5.0, competencias digitales, innovación educativa y humanismo tecnológico</w:t>
      </w:r>
      <w:r w:rsidR="00AB28FF">
        <w:rPr>
          <w:iCs/>
        </w:rPr>
        <w:t>.</w:t>
      </w:r>
    </w:p>
    <w:p w14:paraId="3F878130" w14:textId="77777777" w:rsidR="00942020" w:rsidRDefault="00942020"/>
    <w:p w14:paraId="680EC101" w14:textId="6A60D5E0" w:rsidR="00013517" w:rsidRDefault="00013517">
      <w:r>
        <w:br w:type="page"/>
      </w:r>
    </w:p>
    <w:p w14:paraId="4EF9562F" w14:textId="77777777" w:rsidR="00013517" w:rsidRDefault="00013517" w:rsidP="00013517">
      <w:pPr>
        <w:spacing w:line="360" w:lineRule="auto"/>
        <w:rPr>
          <w:rFonts w:ascii="Arial" w:hAnsi="Arial" w:cs="Arial"/>
          <w:lang w:val="en-US"/>
        </w:rPr>
      </w:pPr>
      <w:r w:rsidRPr="00013517">
        <w:rPr>
          <w:rFonts w:ascii="Arial" w:hAnsi="Arial" w:cs="Arial"/>
          <w:lang w:val="en-US"/>
        </w:rPr>
        <w:lastRenderedPageBreak/>
        <w:t>ABSTRACT</w:t>
      </w:r>
    </w:p>
    <w:p w14:paraId="5611EC0B" w14:textId="3ED4D8E7" w:rsidR="00AB28FF" w:rsidRPr="00AB28FF" w:rsidRDefault="00AB28FF" w:rsidP="00AB28FF">
      <w:pPr>
        <w:spacing w:line="360" w:lineRule="auto"/>
        <w:jc w:val="both"/>
        <w:rPr>
          <w:rFonts w:ascii="Arial" w:hAnsi="Arial" w:cs="Arial"/>
          <w:lang w:val="en-US"/>
        </w:rPr>
      </w:pPr>
      <w:r>
        <w:rPr>
          <w:rFonts w:ascii="Arial" w:hAnsi="Arial" w:cs="Arial"/>
          <w:lang w:val="en-US"/>
        </w:rPr>
        <w:t>T</w:t>
      </w:r>
      <w:r w:rsidRPr="00AB28FF">
        <w:rPr>
          <w:rFonts w:ascii="Arial" w:hAnsi="Arial" w:cs="Arial"/>
          <w:lang w:val="en-US"/>
        </w:rPr>
        <w:t xml:space="preserve">he arrival of artificial intelligence and emerging technologies in education has driven a profound transformation in the teacher’s role, giving rise to the concept of Teacher 5.0. This new profile is framed within Education 5.0, a stage that integrates digitalization with human well-being, sustainability, and emotional intelligence. Unlike </w:t>
      </w:r>
      <w:proofErr w:type="gramStart"/>
      <w:r w:rsidRPr="00AB28FF">
        <w:rPr>
          <w:rFonts w:ascii="Arial" w:hAnsi="Arial" w:cs="Arial"/>
          <w:lang w:val="en-US"/>
        </w:rPr>
        <w:t>the Teacher</w:t>
      </w:r>
      <w:proofErr w:type="gramEnd"/>
      <w:r w:rsidRPr="00AB28FF">
        <w:rPr>
          <w:rFonts w:ascii="Arial" w:hAnsi="Arial" w:cs="Arial"/>
          <w:lang w:val="en-US"/>
        </w:rPr>
        <w:t xml:space="preserve"> 4.0, who focused mainly on technological incorporation, </w:t>
      </w:r>
      <w:proofErr w:type="gramStart"/>
      <w:r w:rsidRPr="00AB28FF">
        <w:rPr>
          <w:rFonts w:ascii="Arial" w:hAnsi="Arial" w:cs="Arial"/>
          <w:lang w:val="en-US"/>
        </w:rPr>
        <w:t>the Teacher</w:t>
      </w:r>
      <w:proofErr w:type="gramEnd"/>
      <w:r w:rsidRPr="00AB28FF">
        <w:rPr>
          <w:rFonts w:ascii="Arial" w:hAnsi="Arial" w:cs="Arial"/>
          <w:lang w:val="en-US"/>
        </w:rPr>
        <w:t xml:space="preserve"> 5.0 adopts a more humanistic approach, where technology becomes a means to enhance the student’s integral development and strengthen digital ethics.</w:t>
      </w:r>
    </w:p>
    <w:p w14:paraId="089958C3" w14:textId="77777777" w:rsidR="00AB28FF" w:rsidRPr="00AB28FF" w:rsidRDefault="00AB28FF" w:rsidP="00AB28FF">
      <w:pPr>
        <w:spacing w:line="360" w:lineRule="auto"/>
        <w:jc w:val="both"/>
        <w:rPr>
          <w:rFonts w:ascii="Arial" w:hAnsi="Arial" w:cs="Arial"/>
          <w:lang w:val="en-US"/>
        </w:rPr>
      </w:pPr>
    </w:p>
    <w:p w14:paraId="7DEEE07E" w14:textId="77777777" w:rsidR="00AB28FF" w:rsidRPr="00AB28FF" w:rsidRDefault="00AB28FF" w:rsidP="00AB28FF">
      <w:pPr>
        <w:spacing w:line="360" w:lineRule="auto"/>
        <w:jc w:val="both"/>
        <w:rPr>
          <w:rFonts w:ascii="Arial" w:hAnsi="Arial" w:cs="Arial"/>
          <w:lang w:val="en-US"/>
        </w:rPr>
      </w:pPr>
      <w:r w:rsidRPr="00AB28FF">
        <w:rPr>
          <w:rFonts w:ascii="Arial" w:hAnsi="Arial" w:cs="Arial"/>
          <w:lang w:val="en-US"/>
        </w:rPr>
        <w:t xml:space="preserve">The present research aimed to analyze the main competencies, characteristics, and trends of the Teacher 5.0 profile through a systematic documentary review of academic publications between 2019 and 2025. A qualitative and descriptive design was adopted, using academic databases such as </w:t>
      </w:r>
      <w:proofErr w:type="spellStart"/>
      <w:r w:rsidRPr="00AB28FF">
        <w:rPr>
          <w:rFonts w:ascii="Arial" w:hAnsi="Arial" w:cs="Arial"/>
          <w:lang w:val="en-US"/>
        </w:rPr>
        <w:t>Scielo</w:t>
      </w:r>
      <w:proofErr w:type="spellEnd"/>
      <w:r w:rsidRPr="00AB28FF">
        <w:rPr>
          <w:rFonts w:ascii="Arial" w:hAnsi="Arial" w:cs="Arial"/>
          <w:lang w:val="en-US"/>
        </w:rPr>
        <w:t xml:space="preserve">, </w:t>
      </w:r>
      <w:proofErr w:type="spellStart"/>
      <w:r w:rsidRPr="00AB28FF">
        <w:rPr>
          <w:rFonts w:ascii="Arial" w:hAnsi="Arial" w:cs="Arial"/>
          <w:lang w:val="en-US"/>
        </w:rPr>
        <w:t>RedAlyC</w:t>
      </w:r>
      <w:proofErr w:type="spellEnd"/>
      <w:r w:rsidRPr="00AB28FF">
        <w:rPr>
          <w:rFonts w:ascii="Arial" w:hAnsi="Arial" w:cs="Arial"/>
          <w:lang w:val="en-US"/>
        </w:rPr>
        <w:t>, and Google Scholar as sources. The information was organized into three categories of analysis: Teacher 5.0 competencies, pedagogical transformation, and human-technological impact.</w:t>
      </w:r>
    </w:p>
    <w:p w14:paraId="50272FB1" w14:textId="77777777" w:rsidR="00AB28FF" w:rsidRPr="00AB28FF" w:rsidRDefault="00AB28FF" w:rsidP="00AB28FF">
      <w:pPr>
        <w:spacing w:line="360" w:lineRule="auto"/>
        <w:jc w:val="both"/>
        <w:rPr>
          <w:rFonts w:ascii="Arial" w:hAnsi="Arial" w:cs="Arial"/>
          <w:lang w:val="en-US"/>
        </w:rPr>
      </w:pPr>
    </w:p>
    <w:p w14:paraId="0A5D8520" w14:textId="77777777" w:rsidR="00AB28FF" w:rsidRPr="00AB28FF" w:rsidRDefault="00AB28FF" w:rsidP="00AB28FF">
      <w:pPr>
        <w:spacing w:line="360" w:lineRule="auto"/>
        <w:jc w:val="both"/>
        <w:rPr>
          <w:rFonts w:ascii="Arial" w:hAnsi="Arial" w:cs="Arial"/>
          <w:lang w:val="en-US"/>
        </w:rPr>
      </w:pPr>
      <w:r w:rsidRPr="00AB28FF">
        <w:rPr>
          <w:rFonts w:ascii="Arial" w:hAnsi="Arial" w:cs="Arial"/>
          <w:lang w:val="en-US"/>
        </w:rPr>
        <w:t xml:space="preserve">The results show that </w:t>
      </w:r>
      <w:proofErr w:type="gramStart"/>
      <w:r w:rsidRPr="00AB28FF">
        <w:rPr>
          <w:rFonts w:ascii="Arial" w:hAnsi="Arial" w:cs="Arial"/>
          <w:lang w:val="en-US"/>
        </w:rPr>
        <w:t>the Teacher</w:t>
      </w:r>
      <w:proofErr w:type="gramEnd"/>
      <w:r w:rsidRPr="00AB28FF">
        <w:rPr>
          <w:rFonts w:ascii="Arial" w:hAnsi="Arial" w:cs="Arial"/>
          <w:lang w:val="en-US"/>
        </w:rPr>
        <w:t xml:space="preserve"> 5.0 is characterized by a balanced integration of digital, emotional, ethical, pedagogical, and social competencies. The most relevant trends indicate a transition from an instrumental use of technology toward an education focused on well-being, creativity, and interdisciplinary collaboration. There is a growing interest in developing socio-emotional skills and training in digital ethics, as a response to the challenges derived from the use of artificial intelligence in educational environments.</w:t>
      </w:r>
    </w:p>
    <w:p w14:paraId="40C8DEB6" w14:textId="77777777" w:rsidR="00AB28FF" w:rsidRPr="00AB28FF" w:rsidRDefault="00AB28FF" w:rsidP="00AB28FF">
      <w:pPr>
        <w:spacing w:line="360" w:lineRule="auto"/>
        <w:jc w:val="both"/>
        <w:rPr>
          <w:rFonts w:ascii="Arial" w:hAnsi="Arial" w:cs="Arial"/>
          <w:lang w:val="en-US"/>
        </w:rPr>
      </w:pPr>
    </w:p>
    <w:p w14:paraId="7514CDE5" w14:textId="77777777" w:rsidR="00AB28FF" w:rsidRPr="00AB28FF" w:rsidRDefault="00AB28FF" w:rsidP="00AB28FF">
      <w:pPr>
        <w:spacing w:line="360" w:lineRule="auto"/>
        <w:jc w:val="both"/>
        <w:rPr>
          <w:rFonts w:ascii="Arial" w:hAnsi="Arial" w:cs="Arial"/>
          <w:lang w:val="en-US"/>
        </w:rPr>
      </w:pPr>
      <w:r w:rsidRPr="00AB28FF">
        <w:rPr>
          <w:rFonts w:ascii="Arial" w:hAnsi="Arial" w:cs="Arial"/>
          <w:lang w:val="en-US"/>
        </w:rPr>
        <w:t>Teacher 5.0 practices are oriented toward active and personalized models supported by strategies such as project-based learning, gamification, and hybrid education. The reviewed studies also highlight the importance of continuous teacher training and innovative educational leadership as determining factors for adapting to the new educational era.</w:t>
      </w:r>
    </w:p>
    <w:p w14:paraId="3A2BCBF8" w14:textId="77777777" w:rsidR="00AB28FF" w:rsidRPr="00AB28FF" w:rsidRDefault="00AB28FF" w:rsidP="00AB28FF">
      <w:pPr>
        <w:spacing w:line="360" w:lineRule="auto"/>
        <w:jc w:val="both"/>
        <w:rPr>
          <w:rFonts w:ascii="Arial" w:hAnsi="Arial" w:cs="Arial"/>
          <w:lang w:val="en-US"/>
        </w:rPr>
      </w:pPr>
    </w:p>
    <w:p w14:paraId="3D3CB3A6" w14:textId="77777777" w:rsidR="00AB28FF" w:rsidRPr="00AB28FF" w:rsidRDefault="00AB28FF" w:rsidP="00AB28FF">
      <w:pPr>
        <w:spacing w:line="360" w:lineRule="auto"/>
        <w:jc w:val="both"/>
        <w:rPr>
          <w:rFonts w:ascii="Arial" w:hAnsi="Arial" w:cs="Arial"/>
          <w:lang w:val="en-US"/>
        </w:rPr>
      </w:pPr>
      <w:r w:rsidRPr="00AB28FF">
        <w:rPr>
          <w:rFonts w:ascii="Arial" w:hAnsi="Arial" w:cs="Arial"/>
          <w:lang w:val="en-US"/>
        </w:rPr>
        <w:t>The profile of Teacher 5.0 represents a paradigmatic shift in contemporary education. This new teaching model merges technology with empathy and critical thinking, promoting a humanized form of teaching that responds to the needs of Society 5.0. The findings suggest that the evolution of the teaching role should not focus solely on digitalization, but rather on balancing innovation, ethics, and humanism as the foundations of a truly transformative education.</w:t>
      </w:r>
    </w:p>
    <w:p w14:paraId="5CC4B6E1" w14:textId="77777777" w:rsidR="00AB28FF" w:rsidRPr="00AB28FF" w:rsidRDefault="00AB28FF" w:rsidP="00AB28FF">
      <w:pPr>
        <w:spacing w:line="360" w:lineRule="auto"/>
        <w:jc w:val="both"/>
        <w:rPr>
          <w:rFonts w:ascii="Arial" w:hAnsi="Arial" w:cs="Arial"/>
          <w:lang w:val="en-US"/>
        </w:rPr>
      </w:pPr>
    </w:p>
    <w:p w14:paraId="6F9F9816" w14:textId="01A8ABD6" w:rsidR="00997890" w:rsidRDefault="00AB28FF" w:rsidP="00AB28FF">
      <w:pPr>
        <w:spacing w:line="360" w:lineRule="auto"/>
        <w:jc w:val="both"/>
        <w:rPr>
          <w:rFonts w:ascii="Arial" w:hAnsi="Arial" w:cs="Arial"/>
          <w:lang w:val="en-US"/>
        </w:rPr>
      </w:pPr>
      <w:r w:rsidRPr="00AB28FF">
        <w:rPr>
          <w:rFonts w:ascii="Arial" w:hAnsi="Arial" w:cs="Arial"/>
          <w:lang w:val="en-US"/>
        </w:rPr>
        <w:t>Keywords: Teacher 5.0, Education 5.0, digital competencies, educational innovation, technological humanism.</w:t>
      </w:r>
    </w:p>
    <w:sectPr w:rsidR="00997890" w:rsidSect="006A56DD">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542263"/>
    <w:multiLevelType w:val="hybridMultilevel"/>
    <w:tmpl w:val="ABEE56A4"/>
    <w:lvl w:ilvl="0" w:tplc="2C426A2C">
      <w:start w:val="1"/>
      <w:numFmt w:val="decimal"/>
      <w:lvlText w:val="%1."/>
      <w:lvlJc w:val="left"/>
      <w:pPr>
        <w:ind w:left="993" w:hanging="267"/>
      </w:pPr>
      <w:rPr>
        <w:rFonts w:ascii="Arial MT" w:eastAsia="Arial MT" w:hAnsi="Arial MT" w:cs="Arial MT" w:hint="default"/>
        <w:b w:val="0"/>
        <w:bCs w:val="0"/>
        <w:i w:val="0"/>
        <w:iCs w:val="0"/>
        <w:color w:val="151616"/>
        <w:spacing w:val="0"/>
        <w:w w:val="100"/>
        <w:sz w:val="24"/>
        <w:szCs w:val="24"/>
        <w:lang w:val="es-ES" w:eastAsia="en-US" w:bidi="ar-SA"/>
      </w:rPr>
    </w:lvl>
    <w:lvl w:ilvl="1" w:tplc="755E2648">
      <w:numFmt w:val="bullet"/>
      <w:lvlText w:val="•"/>
      <w:lvlJc w:val="left"/>
      <w:pPr>
        <w:ind w:left="1930" w:hanging="267"/>
      </w:pPr>
      <w:rPr>
        <w:rFonts w:hint="default"/>
        <w:lang w:val="es-ES" w:eastAsia="en-US" w:bidi="ar-SA"/>
      </w:rPr>
    </w:lvl>
    <w:lvl w:ilvl="2" w:tplc="0A827EA8">
      <w:numFmt w:val="bullet"/>
      <w:lvlText w:val="•"/>
      <w:lvlJc w:val="left"/>
      <w:pPr>
        <w:ind w:left="2861" w:hanging="267"/>
      </w:pPr>
      <w:rPr>
        <w:rFonts w:hint="default"/>
        <w:lang w:val="es-ES" w:eastAsia="en-US" w:bidi="ar-SA"/>
      </w:rPr>
    </w:lvl>
    <w:lvl w:ilvl="3" w:tplc="806054D4">
      <w:numFmt w:val="bullet"/>
      <w:lvlText w:val="•"/>
      <w:lvlJc w:val="left"/>
      <w:pPr>
        <w:ind w:left="3791" w:hanging="267"/>
      </w:pPr>
      <w:rPr>
        <w:rFonts w:hint="default"/>
        <w:lang w:val="es-ES" w:eastAsia="en-US" w:bidi="ar-SA"/>
      </w:rPr>
    </w:lvl>
    <w:lvl w:ilvl="4" w:tplc="DB4EBD76">
      <w:numFmt w:val="bullet"/>
      <w:lvlText w:val="•"/>
      <w:lvlJc w:val="left"/>
      <w:pPr>
        <w:ind w:left="4722" w:hanging="267"/>
      </w:pPr>
      <w:rPr>
        <w:rFonts w:hint="default"/>
        <w:lang w:val="es-ES" w:eastAsia="en-US" w:bidi="ar-SA"/>
      </w:rPr>
    </w:lvl>
    <w:lvl w:ilvl="5" w:tplc="E41A73DA">
      <w:numFmt w:val="bullet"/>
      <w:lvlText w:val="•"/>
      <w:lvlJc w:val="left"/>
      <w:pPr>
        <w:ind w:left="5652" w:hanging="267"/>
      </w:pPr>
      <w:rPr>
        <w:rFonts w:hint="default"/>
        <w:lang w:val="es-ES" w:eastAsia="en-US" w:bidi="ar-SA"/>
      </w:rPr>
    </w:lvl>
    <w:lvl w:ilvl="6" w:tplc="F7F04596">
      <w:numFmt w:val="bullet"/>
      <w:lvlText w:val="•"/>
      <w:lvlJc w:val="left"/>
      <w:pPr>
        <w:ind w:left="6583" w:hanging="267"/>
      </w:pPr>
      <w:rPr>
        <w:rFonts w:hint="default"/>
        <w:lang w:val="es-ES" w:eastAsia="en-US" w:bidi="ar-SA"/>
      </w:rPr>
    </w:lvl>
    <w:lvl w:ilvl="7" w:tplc="F8A8D466">
      <w:numFmt w:val="bullet"/>
      <w:lvlText w:val="•"/>
      <w:lvlJc w:val="left"/>
      <w:pPr>
        <w:ind w:left="7513" w:hanging="267"/>
      </w:pPr>
      <w:rPr>
        <w:rFonts w:hint="default"/>
        <w:lang w:val="es-ES" w:eastAsia="en-US" w:bidi="ar-SA"/>
      </w:rPr>
    </w:lvl>
    <w:lvl w:ilvl="8" w:tplc="E618BFCC">
      <w:numFmt w:val="bullet"/>
      <w:lvlText w:val="•"/>
      <w:lvlJc w:val="left"/>
      <w:pPr>
        <w:ind w:left="8444" w:hanging="267"/>
      </w:pPr>
      <w:rPr>
        <w:rFonts w:hint="default"/>
        <w:lang w:val="es-ES" w:eastAsia="en-US" w:bidi="ar-SA"/>
      </w:rPr>
    </w:lvl>
  </w:abstractNum>
  <w:num w:numId="1" w16cid:durableId="94516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6C7"/>
    <w:rsid w:val="000006C7"/>
    <w:rsid w:val="00013517"/>
    <w:rsid w:val="00124B74"/>
    <w:rsid w:val="00155BB1"/>
    <w:rsid w:val="001C663E"/>
    <w:rsid w:val="001C6BC9"/>
    <w:rsid w:val="0022430A"/>
    <w:rsid w:val="00233838"/>
    <w:rsid w:val="00392D40"/>
    <w:rsid w:val="003C09FA"/>
    <w:rsid w:val="003D6980"/>
    <w:rsid w:val="004015AA"/>
    <w:rsid w:val="00490610"/>
    <w:rsid w:val="004A3578"/>
    <w:rsid w:val="00546940"/>
    <w:rsid w:val="00562F15"/>
    <w:rsid w:val="00566D54"/>
    <w:rsid w:val="005E0A59"/>
    <w:rsid w:val="005E418D"/>
    <w:rsid w:val="00620BE7"/>
    <w:rsid w:val="0064465C"/>
    <w:rsid w:val="00645F18"/>
    <w:rsid w:val="006A56DD"/>
    <w:rsid w:val="006D3AFF"/>
    <w:rsid w:val="007027A2"/>
    <w:rsid w:val="007E34F8"/>
    <w:rsid w:val="008E2547"/>
    <w:rsid w:val="009249C9"/>
    <w:rsid w:val="00942020"/>
    <w:rsid w:val="0098100C"/>
    <w:rsid w:val="00984649"/>
    <w:rsid w:val="00997890"/>
    <w:rsid w:val="009A57E7"/>
    <w:rsid w:val="009A7D8F"/>
    <w:rsid w:val="00A52FDF"/>
    <w:rsid w:val="00AB1500"/>
    <w:rsid w:val="00AB28FF"/>
    <w:rsid w:val="00B254FE"/>
    <w:rsid w:val="00B54DC4"/>
    <w:rsid w:val="00D20F48"/>
    <w:rsid w:val="00D81100"/>
    <w:rsid w:val="00D846BC"/>
    <w:rsid w:val="00D85AA1"/>
    <w:rsid w:val="00D919AE"/>
    <w:rsid w:val="00D95F6F"/>
    <w:rsid w:val="00D96EF1"/>
    <w:rsid w:val="00DE0A2F"/>
    <w:rsid w:val="00EB001B"/>
    <w:rsid w:val="00EB1124"/>
    <w:rsid w:val="00ED6DA6"/>
    <w:rsid w:val="00F02CD8"/>
    <w:rsid w:val="00F437FE"/>
    <w:rsid w:val="00F71D69"/>
    <w:rsid w:val="00F933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0C5F"/>
  <w15:docId w15:val="{B4DF9239-FC6F-4E07-A46B-58548184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42020"/>
    <w:rPr>
      <w:color w:val="0000FF" w:themeColor="hyperlink"/>
      <w:u w:val="single"/>
    </w:rPr>
  </w:style>
  <w:style w:type="character" w:styleId="Mencinsinresolver">
    <w:name w:val="Unresolved Mention"/>
    <w:basedOn w:val="Fuentedeprrafopredeter"/>
    <w:uiPriority w:val="99"/>
    <w:semiHidden/>
    <w:unhideWhenUsed/>
    <w:rsid w:val="00942020"/>
    <w:rPr>
      <w:color w:val="605E5C"/>
      <w:shd w:val="clear" w:color="auto" w:fill="E1DFDD"/>
    </w:rPr>
  </w:style>
  <w:style w:type="character" w:styleId="Refdecomentario">
    <w:name w:val="annotation reference"/>
    <w:basedOn w:val="Fuentedeprrafopredeter"/>
    <w:uiPriority w:val="99"/>
    <w:semiHidden/>
    <w:unhideWhenUsed/>
    <w:rsid w:val="00942020"/>
    <w:rPr>
      <w:sz w:val="16"/>
      <w:szCs w:val="16"/>
    </w:rPr>
  </w:style>
  <w:style w:type="paragraph" w:styleId="Textocomentario">
    <w:name w:val="annotation text"/>
    <w:basedOn w:val="Normal"/>
    <w:link w:val="TextocomentarioCar"/>
    <w:uiPriority w:val="99"/>
    <w:unhideWhenUsed/>
    <w:rsid w:val="00942020"/>
    <w:rPr>
      <w:sz w:val="20"/>
      <w:szCs w:val="20"/>
    </w:rPr>
  </w:style>
  <w:style w:type="character" w:customStyle="1" w:styleId="TextocomentarioCar">
    <w:name w:val="Texto comentario Car"/>
    <w:basedOn w:val="Fuentedeprrafopredeter"/>
    <w:link w:val="Textocomentario"/>
    <w:uiPriority w:val="99"/>
    <w:rsid w:val="00942020"/>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942020"/>
    <w:rPr>
      <w:b/>
      <w:bCs/>
    </w:rPr>
  </w:style>
  <w:style w:type="character" w:customStyle="1" w:styleId="AsuntodelcomentarioCar">
    <w:name w:val="Asunto del comentario Car"/>
    <w:basedOn w:val="TextocomentarioCar"/>
    <w:link w:val="Asuntodelcomentario"/>
    <w:uiPriority w:val="99"/>
    <w:semiHidden/>
    <w:rsid w:val="00942020"/>
    <w:rPr>
      <w:rFonts w:ascii="Arial MT" w:eastAsia="Arial MT" w:hAnsi="Arial MT" w:cs="Arial MT"/>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mitzy.liliana_degraciad@up.a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orcid.org/0000-0002-8102-7445"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4880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gomez</dc:creator>
  <cp:lastModifiedBy>Mitzy  De Gracia</cp:lastModifiedBy>
  <cp:revision>4</cp:revision>
  <dcterms:created xsi:type="dcterms:W3CDTF">2025-10-30T16:15:00Z</dcterms:created>
  <dcterms:modified xsi:type="dcterms:W3CDTF">2025-10-30T16:18:00Z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2025-04-20T00:00:00Z</vt:filetime>
  </property>
</Properties>
</file>